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B" w:rsidRPr="002D01BB" w:rsidRDefault="002D01BB" w:rsidP="002D0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Helvetica"/>
          <w:sz w:val="28"/>
          <w:szCs w:val="28"/>
        </w:rPr>
      </w:pPr>
      <w:r w:rsidRPr="002D01BB">
        <w:rPr>
          <w:rFonts w:ascii="American Typewriter" w:hAnsi="American Typewriter" w:cs="Helvetica"/>
          <w:sz w:val="28"/>
          <w:szCs w:val="28"/>
        </w:rPr>
        <w:t>Latin Roots List #6</w:t>
      </w:r>
    </w:p>
    <w:p w:rsidR="002D01BB" w:rsidRPr="002D01BB" w:rsidRDefault="002D01BB" w:rsidP="002D0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Helvetica"/>
          <w:sz w:val="28"/>
          <w:szCs w:val="28"/>
        </w:rPr>
      </w:pPr>
    </w:p>
    <w:tbl>
      <w:tblPr>
        <w:tblStyle w:val="MediumGrid1-Accent2"/>
        <w:tblW w:w="0" w:type="auto"/>
        <w:tblLook w:val="0420" w:firstRow="1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D01BB" w:rsidRPr="002D01BB" w:rsidTr="002D0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3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Cs w:val="0"/>
                <w:sz w:val="40"/>
                <w:szCs w:val="36"/>
              </w:rPr>
            </w:pPr>
            <w:proofErr w:type="spellStart"/>
            <w:r>
              <w:rPr>
                <w:rFonts w:ascii="American Typewriter" w:hAnsi="American Typewriter" w:cs="Helvetica"/>
                <w:bCs w:val="0"/>
                <w:sz w:val="40"/>
                <w:szCs w:val="36"/>
              </w:rPr>
              <w:t>L.Root</w:t>
            </w:r>
            <w:proofErr w:type="spellEnd"/>
          </w:p>
        </w:tc>
        <w:tc>
          <w:tcPr>
            <w:tcW w:w="2203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bCs w:val="0"/>
                <w:sz w:val="28"/>
                <w:szCs w:val="36"/>
              </w:rPr>
            </w:pPr>
          </w:p>
        </w:tc>
        <w:tc>
          <w:tcPr>
            <w:tcW w:w="2203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0"/>
                <w:szCs w:val="36"/>
              </w:rPr>
            </w:pPr>
            <w:r>
              <w:rPr>
                <w:rFonts w:ascii="American Typewriter" w:hAnsi="American Typewriter" w:cs="Helvetica"/>
                <w:sz w:val="40"/>
                <w:szCs w:val="36"/>
              </w:rPr>
              <w:t>Term</w:t>
            </w:r>
          </w:p>
        </w:tc>
        <w:tc>
          <w:tcPr>
            <w:tcW w:w="2203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36"/>
              </w:rPr>
            </w:pP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g Caslon" w:hAnsi="Big Caslon" w:cs="Big Caslon"/>
                <w:sz w:val="32"/>
                <w:szCs w:val="36"/>
              </w:rPr>
            </w:pPr>
            <w:r>
              <w:rPr>
                <w:rFonts w:ascii="American Typewriter" w:hAnsi="American Typewriter" w:cs="Helvetica"/>
                <w:sz w:val="40"/>
                <w:szCs w:val="36"/>
              </w:rPr>
              <w:t>Example</w:t>
            </w:r>
          </w:p>
        </w:tc>
      </w:tr>
      <w:tr w:rsidR="002D01BB" w:rsidRPr="002D01BB" w:rsidTr="002D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bCs/>
                <w:sz w:val="40"/>
                <w:szCs w:val="36"/>
              </w:rPr>
              <w:t xml:space="preserve">Fall 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8"/>
                <w:szCs w:val="36"/>
              </w:rPr>
            </w:pP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>To</w:t>
            </w: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 xml:space="preserve"> deceive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sz w:val="28"/>
                <w:szCs w:val="28"/>
              </w:rPr>
            </w:pP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Fallacy-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sz w:val="28"/>
                <w:szCs w:val="36"/>
              </w:rPr>
              <w:t>A</w:t>
            </w:r>
            <w:r w:rsidRPr="002D01BB">
              <w:rPr>
                <w:rFonts w:ascii="Century Gothic" w:hAnsi="Century Gothic" w:cs="Helvetica"/>
                <w:sz w:val="28"/>
                <w:szCs w:val="36"/>
              </w:rPr>
              <w:t xml:space="preserve"> misleading or mistaken idea</w:t>
            </w: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g Caslon" w:hAnsi="Big Caslon" w:cs="Big Caslon"/>
                <w:sz w:val="32"/>
                <w:szCs w:val="36"/>
              </w:rPr>
            </w:pP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The view the king had on the world was a </w:t>
            </w:r>
            <w:r w:rsidRPr="002D01BB">
              <w:rPr>
                <w:rFonts w:ascii="Big Caslon" w:hAnsi="Big Caslon" w:cs="Big Caslon"/>
                <w:sz w:val="32"/>
                <w:szCs w:val="36"/>
                <w:u w:val="single"/>
              </w:rPr>
              <w:t>fallacy</w:t>
            </w:r>
            <w:r w:rsidRPr="002D01BB">
              <w:rPr>
                <w:rFonts w:ascii="Big Caslon" w:hAnsi="Big Caslon" w:cs="Big Caslon"/>
                <w:sz w:val="32"/>
                <w:szCs w:val="36"/>
              </w:rPr>
              <w:t>.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ig Caslon" w:hAnsi="Big Caslon" w:cs="Big Caslon"/>
                <w:sz w:val="32"/>
                <w:szCs w:val="28"/>
              </w:rPr>
            </w:pPr>
          </w:p>
        </w:tc>
      </w:tr>
      <w:tr w:rsidR="002D01BB" w:rsidRPr="002D01BB" w:rsidTr="002D01BB"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bCs/>
                <w:sz w:val="40"/>
                <w:szCs w:val="36"/>
              </w:rPr>
              <w:t xml:space="preserve">Cred 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8"/>
                <w:szCs w:val="36"/>
              </w:rPr>
            </w:pPr>
            <w:r>
              <w:rPr>
                <w:rFonts w:ascii="Century Gothic" w:hAnsi="Century Gothic" w:cs="Helvetica"/>
                <w:bCs/>
                <w:sz w:val="28"/>
                <w:szCs w:val="36"/>
              </w:rPr>
              <w:t xml:space="preserve">To </w:t>
            </w: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>believe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sz w:val="28"/>
                <w:szCs w:val="28"/>
              </w:rPr>
            </w:pP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Credi</w:t>
            </w:r>
            <w:bookmarkStart w:id="0" w:name="_GoBack"/>
            <w:bookmarkEnd w:id="0"/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ble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sz w:val="28"/>
                <w:szCs w:val="36"/>
              </w:rPr>
              <w:t>Able</w:t>
            </w:r>
            <w:r w:rsidRPr="002D01BB">
              <w:rPr>
                <w:rFonts w:ascii="Century Gothic" w:hAnsi="Century Gothic" w:cs="Helvetica"/>
                <w:sz w:val="28"/>
                <w:szCs w:val="36"/>
              </w:rPr>
              <w:t xml:space="preserve"> to be trusted in or believed</w:t>
            </w: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ig Caslon" w:hAnsi="Big Caslon" w:cs="Big Caslon"/>
                <w:sz w:val="32"/>
                <w:szCs w:val="28"/>
              </w:rPr>
            </w:pP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The author’s work seemed extremely </w:t>
            </w:r>
            <w:r w:rsidRPr="002D01BB">
              <w:rPr>
                <w:rFonts w:ascii="Big Caslon" w:hAnsi="Big Caslon" w:cs="Big Caslon"/>
                <w:sz w:val="32"/>
                <w:szCs w:val="36"/>
                <w:u w:val="single"/>
              </w:rPr>
              <w:t>credible</w:t>
            </w:r>
          </w:p>
        </w:tc>
      </w:tr>
      <w:tr w:rsidR="002D01BB" w:rsidRPr="002D01BB" w:rsidTr="002D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bCs/>
                <w:sz w:val="40"/>
                <w:szCs w:val="36"/>
              </w:rPr>
              <w:t xml:space="preserve">Fin 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8"/>
                <w:szCs w:val="36"/>
              </w:rPr>
            </w:pPr>
            <w:r>
              <w:rPr>
                <w:rFonts w:ascii="Century Gothic" w:hAnsi="Century Gothic" w:cs="Helvetica"/>
                <w:bCs/>
                <w:sz w:val="28"/>
                <w:szCs w:val="36"/>
              </w:rPr>
              <w:t xml:space="preserve">To </w:t>
            </w: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>limit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sz w:val="28"/>
                <w:szCs w:val="28"/>
              </w:rPr>
            </w:pP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Infinite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sz w:val="28"/>
                <w:szCs w:val="36"/>
              </w:rPr>
              <w:t>Without</w:t>
            </w:r>
            <w:r w:rsidRPr="002D01BB">
              <w:rPr>
                <w:rFonts w:ascii="Century Gothic" w:hAnsi="Century Gothic" w:cs="Helvetica"/>
                <w:sz w:val="28"/>
                <w:szCs w:val="36"/>
              </w:rPr>
              <w:t xml:space="preserve"> beginning or end</w:t>
            </w: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g Caslon" w:hAnsi="Big Caslon" w:cs="Big Caslon"/>
                <w:sz w:val="32"/>
                <w:szCs w:val="36"/>
              </w:rPr>
            </w:pP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The line on the graph is </w:t>
            </w:r>
            <w:r w:rsidRPr="002D01BB">
              <w:rPr>
                <w:rFonts w:ascii="Big Caslon" w:hAnsi="Big Caslon" w:cs="Big Caslon"/>
                <w:sz w:val="32"/>
                <w:szCs w:val="36"/>
                <w:u w:val="single"/>
              </w:rPr>
              <w:t>infinite</w:t>
            </w:r>
            <w:r w:rsidRPr="002D01BB">
              <w:rPr>
                <w:rFonts w:ascii="Big Caslon" w:hAnsi="Big Caslon" w:cs="Big Caslon"/>
                <w:sz w:val="32"/>
                <w:szCs w:val="36"/>
              </w:rPr>
              <w:t>.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ig Caslon" w:hAnsi="Big Caslon" w:cs="Big Caslon"/>
                <w:sz w:val="32"/>
                <w:szCs w:val="28"/>
              </w:rPr>
            </w:pPr>
          </w:p>
        </w:tc>
      </w:tr>
      <w:tr w:rsidR="002D01BB" w:rsidRPr="002D01BB" w:rsidTr="002D01BB"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bCs/>
                <w:sz w:val="40"/>
                <w:szCs w:val="36"/>
              </w:rPr>
              <w:t xml:space="preserve">Nov 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>New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Novice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sz w:val="28"/>
                <w:szCs w:val="36"/>
              </w:rPr>
              <w:t>An</w:t>
            </w:r>
            <w:r w:rsidRPr="002D01BB">
              <w:rPr>
                <w:rFonts w:ascii="Century Gothic" w:hAnsi="Century Gothic" w:cs="Helvetica"/>
                <w:sz w:val="28"/>
                <w:szCs w:val="36"/>
              </w:rPr>
              <w:t xml:space="preserve"> inexperienced person; amateur</w:t>
            </w: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ig Caslon" w:hAnsi="Big Caslon" w:cs="Big Caslon"/>
                <w:sz w:val="32"/>
                <w:szCs w:val="28"/>
              </w:rPr>
            </w:pP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The boy was a </w:t>
            </w:r>
            <w:r w:rsidRPr="002D01BB">
              <w:rPr>
                <w:rFonts w:ascii="Big Caslon" w:hAnsi="Big Caslon" w:cs="Big Caslon"/>
                <w:sz w:val="32"/>
                <w:szCs w:val="36"/>
                <w:u w:val="single"/>
              </w:rPr>
              <w:t>novice</w:t>
            </w: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 at swimming</w:t>
            </w:r>
          </w:p>
        </w:tc>
      </w:tr>
      <w:tr w:rsidR="002D01BB" w:rsidRPr="002D01BB" w:rsidTr="002D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bCs/>
                <w:sz w:val="40"/>
                <w:szCs w:val="36"/>
              </w:rPr>
              <w:t xml:space="preserve">Prim  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  <w:sz w:val="28"/>
                <w:szCs w:val="36"/>
              </w:rPr>
            </w:pPr>
            <w:r w:rsidRPr="002D01BB">
              <w:rPr>
                <w:rFonts w:ascii="Century Gothic" w:hAnsi="Century Gothic" w:cs="Helvetica"/>
                <w:bCs/>
                <w:sz w:val="28"/>
                <w:szCs w:val="36"/>
              </w:rPr>
              <w:t>First</w:t>
            </w:r>
          </w:p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sz w:val="28"/>
                <w:szCs w:val="28"/>
              </w:rPr>
            </w:pP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0"/>
                <w:szCs w:val="28"/>
              </w:rPr>
            </w:pPr>
            <w:r w:rsidRPr="002D01BB">
              <w:rPr>
                <w:rFonts w:ascii="American Typewriter" w:hAnsi="American Typewriter" w:cs="Helvetica"/>
                <w:b/>
                <w:sz w:val="40"/>
                <w:szCs w:val="36"/>
              </w:rPr>
              <w:t>Primal</w:t>
            </w:r>
          </w:p>
        </w:tc>
        <w:tc>
          <w:tcPr>
            <w:tcW w:w="2203" w:type="dxa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8"/>
                <w:szCs w:val="28"/>
              </w:rPr>
            </w:pPr>
            <w:r w:rsidRPr="002D01BB">
              <w:rPr>
                <w:rFonts w:ascii="Century Gothic" w:hAnsi="Century Gothic" w:cs="Helvetica"/>
                <w:sz w:val="28"/>
                <w:szCs w:val="36"/>
              </w:rPr>
              <w:t>Original</w:t>
            </w:r>
            <w:r w:rsidRPr="002D01BB">
              <w:rPr>
                <w:rFonts w:ascii="Century Gothic" w:hAnsi="Century Gothic" w:cs="Helvetica"/>
                <w:sz w:val="28"/>
                <w:szCs w:val="36"/>
              </w:rPr>
              <w:t>; dating from the beginning of existence</w:t>
            </w:r>
          </w:p>
        </w:tc>
        <w:tc>
          <w:tcPr>
            <w:tcW w:w="2204" w:type="dxa"/>
            <w:shd w:val="clear" w:color="auto" w:fill="C0504D" w:themeFill="accent2"/>
          </w:tcPr>
          <w:p w:rsidR="002D01BB" w:rsidRPr="002D01BB" w:rsidRDefault="002D01BB" w:rsidP="002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g Caslon" w:hAnsi="Big Caslon" w:cs="Big Caslon"/>
                <w:sz w:val="32"/>
                <w:szCs w:val="28"/>
              </w:rPr>
            </w:pP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Archeologists found a bone dating back to the </w:t>
            </w:r>
            <w:r w:rsidRPr="002D01BB">
              <w:rPr>
                <w:rFonts w:ascii="Big Caslon" w:hAnsi="Big Caslon" w:cs="Big Caslon"/>
                <w:sz w:val="32"/>
                <w:szCs w:val="36"/>
                <w:u w:val="single"/>
              </w:rPr>
              <w:t>primal</w:t>
            </w:r>
            <w:r w:rsidRPr="002D01BB">
              <w:rPr>
                <w:rFonts w:ascii="Big Caslon" w:hAnsi="Big Caslon" w:cs="Big Caslon"/>
                <w:sz w:val="32"/>
                <w:szCs w:val="36"/>
              </w:rPr>
              <w:t xml:space="preserve"> days of Earth.</w:t>
            </w:r>
          </w:p>
        </w:tc>
      </w:tr>
    </w:tbl>
    <w:p w:rsidR="002D01BB" w:rsidRDefault="002D01BB" w:rsidP="002D0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sectPr w:rsidR="002D01BB" w:rsidSect="002D0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FE1"/>
    <w:multiLevelType w:val="hybridMultilevel"/>
    <w:tmpl w:val="05ACEB66"/>
    <w:lvl w:ilvl="0" w:tplc="9006A96C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1E1A10E5"/>
    <w:multiLevelType w:val="hybridMultilevel"/>
    <w:tmpl w:val="0C2433F0"/>
    <w:lvl w:ilvl="0" w:tplc="24C4BA42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3DD1051"/>
    <w:multiLevelType w:val="hybridMultilevel"/>
    <w:tmpl w:val="DDB89E3E"/>
    <w:lvl w:ilvl="0" w:tplc="EA484F40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273F4335"/>
    <w:multiLevelType w:val="hybridMultilevel"/>
    <w:tmpl w:val="BC0C8AD0"/>
    <w:lvl w:ilvl="0" w:tplc="9B9C1E5A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34420B05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7E531AC1"/>
    <w:multiLevelType w:val="hybridMultilevel"/>
    <w:tmpl w:val="31E698E4"/>
    <w:lvl w:ilvl="0" w:tplc="73FADE56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B"/>
    <w:rsid w:val="002D01B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BB"/>
    <w:pPr>
      <w:ind w:left="720"/>
      <w:contextualSpacing/>
    </w:pPr>
  </w:style>
  <w:style w:type="table" w:styleId="TableGrid">
    <w:name w:val="Table Grid"/>
    <w:basedOn w:val="TableNormal"/>
    <w:uiPriority w:val="59"/>
    <w:rsid w:val="002D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01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D01B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2D01B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6">
    <w:name w:val="Medium Shading 1 Accent 6"/>
    <w:basedOn w:val="TableNormal"/>
    <w:uiPriority w:val="63"/>
    <w:rsid w:val="002D01B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D01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D01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D01B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2">
    <w:name w:val="Medium Grid 1 Accent 2"/>
    <w:basedOn w:val="TableNormal"/>
    <w:uiPriority w:val="67"/>
    <w:rsid w:val="002D01B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BB"/>
    <w:pPr>
      <w:ind w:left="720"/>
      <w:contextualSpacing/>
    </w:pPr>
  </w:style>
  <w:style w:type="table" w:styleId="TableGrid">
    <w:name w:val="Table Grid"/>
    <w:basedOn w:val="TableNormal"/>
    <w:uiPriority w:val="59"/>
    <w:rsid w:val="002D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01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D01B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2D01B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6">
    <w:name w:val="Medium Shading 1 Accent 6"/>
    <w:basedOn w:val="TableNormal"/>
    <w:uiPriority w:val="63"/>
    <w:rsid w:val="002D01B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D01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D01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D01B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2">
    <w:name w:val="Medium Grid 1 Accent 2"/>
    <w:basedOn w:val="TableNormal"/>
    <w:uiPriority w:val="67"/>
    <w:rsid w:val="002D01B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2016-01-04T18:37:00Z</dcterms:created>
  <dcterms:modified xsi:type="dcterms:W3CDTF">2016-01-04T18:50:00Z</dcterms:modified>
</cp:coreProperties>
</file>